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7" Type="http://schemas.microsoft.com/office/2020/02/relationships/classificationlabels" Target="docMetadata/LabelInfo.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A5773" w14:textId="77777777" w:rsidR="00A91FD2" w:rsidRPr="00572BF7" w:rsidRDefault="00A91FD2" w:rsidP="00A91FD2">
      <w:pPr>
        <w:pStyle w:val="aff2"/>
        <w:rPr>
          <w:rFonts w:eastAsia="宋体"/>
          <w:lang w:eastAsia="zh-CN"/>
        </w:rPr>
      </w:pPr>
      <w:r w:rsidRPr="0004538C">
        <w:t xml:space="preserve">3GPP TSG-RAN WG4 Meeting </w:t>
      </w:r>
      <w:r w:rsidRPr="007B7799">
        <w:rPr>
          <w:szCs w:val="22"/>
        </w:rPr>
        <w:t>#</w:t>
      </w:r>
      <w:r w:rsidRPr="007B7799">
        <w:rPr>
          <w:rFonts w:cs="Arial"/>
          <w:szCs w:val="22"/>
        </w:rPr>
        <w:t>10</w:t>
      </w:r>
      <w:r>
        <w:rPr>
          <w:rFonts w:cs="Arial"/>
          <w:szCs w:val="22"/>
        </w:rPr>
        <w:t>8bis</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R4-2</w:t>
      </w:r>
      <w:r>
        <w:t>3xxxxx</w:t>
      </w:r>
    </w:p>
    <w:p w14:paraId="4299AA06" w14:textId="77777777" w:rsidR="00A91FD2" w:rsidRPr="00444A16" w:rsidRDefault="00A91FD2" w:rsidP="00A91FD2">
      <w:pPr>
        <w:pStyle w:val="aff2"/>
        <w:rPr>
          <w:rFonts w:eastAsia="宋体"/>
          <w:lang w:eastAsia="zh-CN"/>
        </w:rPr>
      </w:pPr>
      <w:r>
        <w:rPr>
          <w:rFonts w:eastAsia="宋体"/>
          <w:lang w:eastAsia="zh-CN"/>
        </w:rPr>
        <w:t>Xiamen, China, October 9 – October 13</w:t>
      </w:r>
      <w:r w:rsidRPr="00E8356A">
        <w:rPr>
          <w:rFonts w:eastAsia="宋体"/>
          <w:lang w:eastAsia="zh-CN"/>
        </w:rPr>
        <w:t>, 2023</w:t>
      </w:r>
    </w:p>
    <w:p w14:paraId="111F0EDF" w14:textId="77777777" w:rsidR="00767D46" w:rsidRPr="00A91FD2" w:rsidRDefault="00767D46" w:rsidP="00767D46"/>
    <w:p w14:paraId="6F8A4D70" w14:textId="42F778B5"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sz w:val="22"/>
          <w:szCs w:val="22"/>
        </w:rPr>
        <w:t>[Draft]</w:t>
      </w:r>
      <w:r>
        <w:rPr>
          <w:rFonts w:ascii="Arial" w:hAnsi="Arial" w:cs="Arial" w:hint="eastAsia"/>
          <w:sz w:val="22"/>
          <w:szCs w:val="22"/>
        </w:rPr>
        <w:t xml:space="preserve"> </w:t>
      </w:r>
      <w:r w:rsidRPr="00AE05FF">
        <w:rPr>
          <w:rFonts w:ascii="Arial" w:hAnsi="Arial" w:cs="Arial"/>
          <w:bCs/>
          <w:sz w:val="22"/>
          <w:szCs w:val="22"/>
        </w:rPr>
        <w:t xml:space="preserve">LS on </w:t>
      </w:r>
      <w:r w:rsidR="009226D6">
        <w:rPr>
          <w:rFonts w:ascii="Arial" w:hAnsi="Arial" w:cs="Arial"/>
          <w:bCs/>
          <w:sz w:val="22"/>
          <w:szCs w:val="22"/>
        </w:rPr>
        <w:t>testability issues of PRACH beam correspondence requirements</w:t>
      </w:r>
    </w:p>
    <w:p w14:paraId="27C9A605" w14:textId="0AEF5C65" w:rsidR="00767D46" w:rsidRPr="00B97703" w:rsidRDefault="00767D46" w:rsidP="00767D46">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3445D">
        <w:rPr>
          <w:rFonts w:ascii="Arial" w:hAnsi="Arial" w:cs="Arial"/>
          <w:bCs/>
          <w:sz w:val="22"/>
          <w:szCs w:val="22"/>
        </w:rPr>
        <w:t>-</w:t>
      </w:r>
    </w:p>
    <w:p w14:paraId="7DF2C9AE" w14:textId="0F31E717" w:rsidR="00767D46" w:rsidRPr="004E3939" w:rsidRDefault="00767D46" w:rsidP="00767D4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w:t>
      </w:r>
      <w:r w:rsidR="00BE68A7">
        <w:rPr>
          <w:rFonts w:ascii="Arial" w:hAnsi="Arial" w:cs="Arial"/>
          <w:sz w:val="22"/>
          <w:szCs w:val="22"/>
        </w:rPr>
        <w:t>7</w:t>
      </w:r>
    </w:p>
    <w:bookmarkEnd w:id="2"/>
    <w:bookmarkEnd w:id="3"/>
    <w:bookmarkEnd w:id="4"/>
    <w:p w14:paraId="66301D6E" w14:textId="26440E8A"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520771" w:rsidRPr="00520771">
        <w:rPr>
          <w:rFonts w:ascii="Arial" w:hAnsi="Arial" w:cs="Arial"/>
          <w:sz w:val="22"/>
          <w:szCs w:val="22"/>
        </w:rPr>
        <w:t>NR_RF_FR2_Ph3-Core</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380FC014"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3390">
        <w:rPr>
          <w:rFonts w:ascii="Arial" w:hAnsi="Arial" w:cs="Arial"/>
          <w:sz w:val="22"/>
          <w:szCs w:val="22"/>
        </w:rPr>
        <w:t>TSG RAN WG</w:t>
      </w:r>
      <w:r w:rsidR="005F0DF7">
        <w:rPr>
          <w:rFonts w:ascii="Arial" w:hAnsi="Arial" w:cs="Arial"/>
          <w:sz w:val="22"/>
          <w:szCs w:val="22"/>
        </w:rPr>
        <w:t>5</w:t>
      </w:r>
    </w:p>
    <w:p w14:paraId="5C5BE15D" w14:textId="4630BC96" w:rsidR="00767D46" w:rsidRPr="00254EEF" w:rsidRDefault="00767D46" w:rsidP="00767D46">
      <w:pPr>
        <w:spacing w:after="60"/>
        <w:ind w:left="1985" w:hanging="1985"/>
        <w:rPr>
          <w:rFonts w:ascii="Arial" w:hAnsi="Arial" w:cs="Arial"/>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BA399BC"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p>
    <w:p w14:paraId="2B677FE2" w14:textId="5797ADBE" w:rsidR="00767D46" w:rsidRPr="004E3939" w:rsidRDefault="00767D46" w:rsidP="00B6333D">
      <w:pPr>
        <w:pStyle w:val="4"/>
        <w:numPr>
          <w:ilvl w:val="0"/>
          <w:numId w:val="0"/>
        </w:numPr>
        <w:tabs>
          <w:tab w:val="left" w:pos="2268"/>
          <w:tab w:val="left" w:pos="2694"/>
        </w:tabs>
        <w:spacing w:before="0"/>
        <w:ind w:left="567"/>
        <w:rPr>
          <w:rFonts w:cs="Arial"/>
          <w:b/>
          <w:bCs/>
          <w:sz w:val="22"/>
          <w:szCs w:val="22"/>
        </w:rPr>
      </w:pPr>
      <w:r w:rsidRPr="00523785">
        <w:rPr>
          <w:rFonts w:eastAsia="Times New Roman" w:cs="Arial"/>
          <w:b/>
          <w:sz w:val="20"/>
        </w:rPr>
        <w:t>E-mail Address:</w:t>
      </w:r>
      <w:r w:rsidRPr="00523785">
        <w:rPr>
          <w:rFonts w:eastAsia="Times New Roman" w:cs="Arial"/>
          <w:b/>
          <w:sz w:val="20"/>
        </w:rPr>
        <w:tab/>
      </w:r>
    </w:p>
    <w:p w14:paraId="3CA1D0AD" w14:textId="77777777" w:rsidR="00767D46" w:rsidRPr="00AF5C8C" w:rsidRDefault="00767D46" w:rsidP="00767D46">
      <w:pPr>
        <w:spacing w:after="60"/>
        <w:ind w:left="1985" w:hanging="1985"/>
        <w:rPr>
          <w:rFonts w:ascii="Arial" w:hAnsi="Arial" w:cs="Arial"/>
          <w:b/>
        </w:rPr>
      </w:pPr>
    </w:p>
    <w:p w14:paraId="7AADB613" w14:textId="65EE9D18" w:rsidR="00767D46" w:rsidRDefault="00767D46" w:rsidP="00767D46">
      <w:r>
        <w:rPr>
          <w:rFonts w:ascii="Arial" w:hAnsi="Arial" w:cs="Arial"/>
          <w:b/>
        </w:rPr>
        <w:t>Attachments:</w:t>
      </w:r>
      <w:r>
        <w:rPr>
          <w:rFonts w:ascii="Arial" w:hAnsi="Arial" w:cs="Arial" w:hint="eastAsia"/>
          <w:b/>
        </w:rPr>
        <w:t xml:space="preserve"> </w:t>
      </w:r>
      <w:r w:rsidR="0017101D" w:rsidRPr="00EF0F28">
        <w:rPr>
          <w:rFonts w:ascii="Arial" w:hAnsi="Arial" w:cs="Arial"/>
        </w:rPr>
        <w:t>R4-2315863</w:t>
      </w:r>
    </w:p>
    <w:p w14:paraId="752EDE86" w14:textId="63F8730C" w:rsidR="00767D46" w:rsidRDefault="00767D46" w:rsidP="00767D46">
      <w:pPr>
        <w:pStyle w:val="1"/>
        <w:numPr>
          <w:ilvl w:val="0"/>
          <w:numId w:val="0"/>
        </w:numPr>
      </w:pPr>
      <w:r>
        <w:t>1</w:t>
      </w:r>
      <w:r>
        <w:tab/>
      </w:r>
      <w:r w:rsidR="00022BB8">
        <w:tab/>
      </w:r>
      <w:r>
        <w:t>Overall description</w:t>
      </w:r>
    </w:p>
    <w:p w14:paraId="62E4BFC0" w14:textId="29F4183E" w:rsidR="00354A5B" w:rsidRDefault="009A53C4" w:rsidP="006A29F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t>One of the objectives of</w:t>
      </w:r>
      <w:r w:rsidR="00354A5B">
        <w:rPr>
          <w:rFonts w:ascii="Arial" w:hAnsi="Arial" w:cs="Arial"/>
          <w:lang w:val="en-US"/>
        </w:rPr>
        <w:t xml:space="preserve"> Rel-18 </w:t>
      </w:r>
      <w:r w:rsidR="00354A5B" w:rsidRPr="00354A5B">
        <w:rPr>
          <w:rFonts w:ascii="Arial" w:hAnsi="Arial" w:cs="Arial"/>
          <w:lang w:val="en-US"/>
        </w:rPr>
        <w:t>NR_RF_FR2_Ph3</w:t>
      </w:r>
      <w:r w:rsidR="00354A5B">
        <w:rPr>
          <w:rFonts w:ascii="Arial" w:hAnsi="Arial" w:cs="Arial"/>
          <w:lang w:val="en-US"/>
        </w:rPr>
        <w:t xml:space="preserve"> WI</w:t>
      </w:r>
      <w:r>
        <w:rPr>
          <w:rFonts w:ascii="Arial" w:hAnsi="Arial" w:cs="Arial"/>
          <w:lang w:val="en-US"/>
        </w:rPr>
        <w:t xml:space="preserve"> is to study</w:t>
      </w:r>
      <w:r w:rsidR="00354A5B">
        <w:rPr>
          <w:rFonts w:ascii="Arial" w:hAnsi="Arial" w:cs="Arial"/>
          <w:lang w:val="en-US"/>
        </w:rPr>
        <w:t xml:space="preserve"> the beam correspondence requirements in RRC_IDLE and RRC_INACTIVE modes</w:t>
      </w:r>
      <w:r>
        <w:rPr>
          <w:rFonts w:ascii="Arial" w:hAnsi="Arial" w:cs="Arial"/>
          <w:lang w:val="en-US"/>
        </w:rPr>
        <w:t>. RAN4 has</w:t>
      </w:r>
      <w:r w:rsidR="00354A5B">
        <w:rPr>
          <w:rFonts w:ascii="Arial" w:hAnsi="Arial" w:cs="Arial"/>
          <w:lang w:val="en-US"/>
        </w:rPr>
        <w:t xml:space="preserve"> achieved following agreements:</w:t>
      </w:r>
    </w:p>
    <w:p w14:paraId="3E700375" w14:textId="3EAA1C48" w:rsidR="00354A5B" w:rsidRPr="0035528F" w:rsidRDefault="00354A5B" w:rsidP="0035528F">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r w:rsidRPr="0035528F">
        <w:rPr>
          <w:rFonts w:ascii="Arial" w:hAnsi="Arial" w:cs="Arial"/>
          <w:kern w:val="0"/>
          <w:sz w:val="20"/>
          <w:szCs w:val="20"/>
          <w:lang w:val="en-US" w:eastAsia="zh-CN"/>
        </w:rPr>
        <w:t>Specify the beam correspondence requirements for PRACH.</w:t>
      </w:r>
    </w:p>
    <w:p w14:paraId="2D419CA4" w14:textId="5E4455A4" w:rsidR="00354A5B" w:rsidRPr="0035528F" w:rsidRDefault="00354A5B" w:rsidP="0035528F">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r w:rsidRPr="0035528F">
        <w:rPr>
          <w:rFonts w:ascii="Arial" w:hAnsi="Arial" w:cs="Arial"/>
          <w:kern w:val="0"/>
          <w:sz w:val="20"/>
          <w:szCs w:val="20"/>
          <w:lang w:val="en-US" w:eastAsia="zh-CN"/>
        </w:rPr>
        <w:t xml:space="preserve">The PRACH beam correspondence requirements </w:t>
      </w:r>
      <w:r w:rsidR="009A53C4" w:rsidRPr="0035528F">
        <w:rPr>
          <w:rFonts w:ascii="Arial" w:hAnsi="Arial" w:cs="Arial"/>
          <w:kern w:val="0"/>
          <w:sz w:val="20"/>
          <w:szCs w:val="20"/>
          <w:lang w:val="en-US" w:eastAsia="zh-CN"/>
        </w:rPr>
        <w:t>are</w:t>
      </w:r>
      <w:r w:rsidRPr="0035528F">
        <w:rPr>
          <w:rFonts w:ascii="Arial" w:hAnsi="Arial" w:cs="Arial"/>
          <w:kern w:val="0"/>
          <w:sz w:val="20"/>
          <w:szCs w:val="20"/>
          <w:lang w:val="en-US" w:eastAsia="zh-CN"/>
        </w:rPr>
        <w:t xml:space="preserve"> specified as EIRP spherical coverage requirement</w:t>
      </w:r>
      <w:r w:rsidR="009A53C4" w:rsidRPr="0035528F">
        <w:rPr>
          <w:rFonts w:ascii="Arial" w:hAnsi="Arial" w:cs="Arial"/>
          <w:kern w:val="0"/>
          <w:sz w:val="20"/>
          <w:szCs w:val="20"/>
          <w:lang w:val="en-US" w:eastAsia="zh-CN"/>
        </w:rPr>
        <w:t>s</w:t>
      </w:r>
      <w:r w:rsidRPr="0035528F">
        <w:rPr>
          <w:rFonts w:ascii="Arial" w:hAnsi="Arial" w:cs="Arial"/>
          <w:kern w:val="0"/>
          <w:sz w:val="20"/>
          <w:szCs w:val="20"/>
          <w:lang w:val="en-US" w:eastAsia="zh-CN"/>
        </w:rPr>
        <w:t xml:space="preserve"> without uplink beam sweeping.</w:t>
      </w:r>
    </w:p>
    <w:p w14:paraId="7E966890" w14:textId="5536C7AA" w:rsidR="00D04700" w:rsidRPr="0035528F" w:rsidRDefault="00D04700" w:rsidP="0035528F">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r w:rsidRPr="0035528F">
        <w:rPr>
          <w:rFonts w:ascii="Arial" w:hAnsi="Arial" w:cs="Arial" w:hint="eastAsia"/>
          <w:kern w:val="0"/>
          <w:sz w:val="20"/>
          <w:szCs w:val="20"/>
          <w:lang w:val="en-US" w:eastAsia="zh-CN"/>
        </w:rPr>
        <w:t>T</w:t>
      </w:r>
      <w:r w:rsidRPr="0035528F">
        <w:rPr>
          <w:rFonts w:ascii="Arial" w:hAnsi="Arial" w:cs="Arial"/>
          <w:kern w:val="0"/>
          <w:sz w:val="20"/>
          <w:szCs w:val="20"/>
          <w:lang w:val="en-US" w:eastAsia="zh-CN"/>
        </w:rPr>
        <w:t>he PRACH power measurement period is at least 1ms.</w:t>
      </w:r>
    </w:p>
    <w:p w14:paraId="71EAFE36" w14:textId="77777777" w:rsidR="00354A5B" w:rsidRPr="0035528F" w:rsidRDefault="00354A5B" w:rsidP="0035528F">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r w:rsidRPr="0035528F">
        <w:rPr>
          <w:rFonts w:ascii="Arial" w:hAnsi="Arial" w:cs="Arial" w:hint="eastAsia"/>
          <w:kern w:val="0"/>
          <w:sz w:val="20"/>
          <w:szCs w:val="20"/>
          <w:lang w:val="en-US" w:eastAsia="zh-CN"/>
        </w:rPr>
        <w:t>T</w:t>
      </w:r>
      <w:r w:rsidRPr="0035528F">
        <w:rPr>
          <w:rFonts w:ascii="Arial" w:hAnsi="Arial" w:cs="Arial"/>
          <w:kern w:val="0"/>
          <w:sz w:val="20"/>
          <w:szCs w:val="20"/>
          <w:lang w:val="en-US" w:eastAsia="zh-CN"/>
        </w:rPr>
        <w:t>he requirement is common for RRC_IDLE and RRC_INACTIVE modes.</w:t>
      </w:r>
    </w:p>
    <w:p w14:paraId="36DF944C" w14:textId="692F7FBD" w:rsidR="00354A5B" w:rsidRPr="0035528F" w:rsidRDefault="00354A5B" w:rsidP="0035528F">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r w:rsidRPr="0035528F">
        <w:rPr>
          <w:rFonts w:ascii="Arial" w:hAnsi="Arial" w:cs="Arial"/>
          <w:kern w:val="0"/>
          <w:sz w:val="20"/>
          <w:szCs w:val="20"/>
          <w:lang w:val="en-US" w:eastAsia="zh-CN"/>
        </w:rPr>
        <w:t>The requirement is only verified in RRC_IDLE mode.</w:t>
      </w:r>
    </w:p>
    <w:p w14:paraId="2D8626F2" w14:textId="552AC094" w:rsidR="0035528F" w:rsidRPr="002E662A" w:rsidRDefault="0035528F" w:rsidP="006A29F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t>RAN4 has agreed on the PRACH EIRP spherical coverage requirements based on working assumptions of test condition as below. RAN4 respectfully asks RAN5 to evaluate following working assumptions and provide feedback if RAN5 identifies any issue related to the working assumptions.</w:t>
      </w:r>
    </w:p>
    <w:p w14:paraId="56418B9A" w14:textId="77777777" w:rsidR="002E662A" w:rsidRPr="0035528F" w:rsidRDefault="002E662A" w:rsidP="002E662A">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r w:rsidRPr="0035528F">
        <w:rPr>
          <w:rFonts w:ascii="Arial" w:hAnsi="Arial" w:cs="Arial" w:hint="eastAsia"/>
          <w:kern w:val="0"/>
          <w:sz w:val="20"/>
          <w:szCs w:val="20"/>
          <w:lang w:val="en-US" w:eastAsia="zh-CN"/>
        </w:rPr>
        <w:t>U</w:t>
      </w:r>
      <w:r w:rsidRPr="0035528F">
        <w:rPr>
          <w:rFonts w:ascii="Arial" w:hAnsi="Arial" w:cs="Arial"/>
          <w:kern w:val="0"/>
          <w:sz w:val="20"/>
          <w:szCs w:val="20"/>
          <w:lang w:val="en-US" w:eastAsia="zh-CN"/>
        </w:rPr>
        <w:t>E keeps in RRC_IDLE state to ensure at least 1ms EIRP measurement period for PRACH.</w:t>
      </w:r>
    </w:p>
    <w:p w14:paraId="221E82CB" w14:textId="77777777" w:rsidR="002E662A" w:rsidRPr="0035528F" w:rsidRDefault="002E662A" w:rsidP="002E662A">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r w:rsidRPr="0035528F">
        <w:rPr>
          <w:rFonts w:ascii="Arial" w:hAnsi="Arial" w:cs="Arial"/>
          <w:kern w:val="0"/>
          <w:sz w:val="20"/>
          <w:szCs w:val="20"/>
          <w:lang w:val="en-US" w:eastAsia="zh-CN"/>
        </w:rPr>
        <w:t>UE locks the beam direction when requested by test equipment</w:t>
      </w:r>
    </w:p>
    <w:p w14:paraId="2F55E539" w14:textId="77777777" w:rsidR="002E662A" w:rsidRPr="0035528F" w:rsidRDefault="002E662A" w:rsidP="002E662A">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r w:rsidRPr="0035528F">
        <w:rPr>
          <w:rFonts w:ascii="Arial" w:hAnsi="Arial" w:cs="Arial" w:hint="eastAsia"/>
          <w:kern w:val="0"/>
          <w:sz w:val="20"/>
          <w:szCs w:val="20"/>
          <w:lang w:val="en-US" w:eastAsia="zh-CN"/>
        </w:rPr>
        <w:t>U</w:t>
      </w:r>
      <w:r w:rsidRPr="0035528F">
        <w:rPr>
          <w:rFonts w:ascii="Arial" w:hAnsi="Arial" w:cs="Arial"/>
          <w:kern w:val="0"/>
          <w:sz w:val="20"/>
          <w:szCs w:val="20"/>
          <w:lang w:val="en-US" w:eastAsia="zh-CN"/>
        </w:rPr>
        <w:t>E is required to transmit with the optimal Tx beam.</w:t>
      </w:r>
    </w:p>
    <w:p w14:paraId="0D9FF4C7" w14:textId="77777777" w:rsidR="002E662A" w:rsidRPr="0035528F" w:rsidRDefault="002E662A" w:rsidP="002E662A">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r w:rsidRPr="0035528F">
        <w:rPr>
          <w:rFonts w:ascii="Arial" w:hAnsi="Arial" w:cs="Arial"/>
          <w:kern w:val="0"/>
          <w:sz w:val="20"/>
          <w:szCs w:val="20"/>
          <w:lang w:val="en-US" w:eastAsia="zh-CN"/>
        </w:rPr>
        <w:t xml:space="preserve">UE is required to transmit at </w:t>
      </w:r>
      <w:proofErr w:type="spellStart"/>
      <w:r w:rsidRPr="0035528F">
        <w:rPr>
          <w:rFonts w:ascii="Arial" w:hAnsi="Arial" w:cs="Arial"/>
          <w:kern w:val="0"/>
          <w:sz w:val="20"/>
          <w:szCs w:val="20"/>
          <w:lang w:val="en-US" w:eastAsia="zh-CN"/>
        </w:rPr>
        <w:t>Pcmax</w:t>
      </w:r>
      <w:proofErr w:type="spellEnd"/>
      <w:r w:rsidRPr="0035528F">
        <w:rPr>
          <w:rFonts w:ascii="Arial" w:hAnsi="Arial" w:cs="Arial"/>
          <w:kern w:val="0"/>
          <w:sz w:val="20"/>
          <w:szCs w:val="20"/>
          <w:lang w:val="en-US" w:eastAsia="zh-CN"/>
        </w:rPr>
        <w:t>.</w:t>
      </w:r>
    </w:p>
    <w:p w14:paraId="56B5CEB7" w14:textId="77777777" w:rsidR="0035528F" w:rsidRPr="0035528F" w:rsidRDefault="0035528F" w:rsidP="0035528F">
      <w:pPr>
        <w:pStyle w:val="afff0"/>
        <w:widowControl/>
        <w:numPr>
          <w:ilvl w:val="0"/>
          <w:numId w:val="46"/>
        </w:numPr>
        <w:overflowPunct w:val="0"/>
        <w:autoSpaceDE w:val="0"/>
        <w:autoSpaceDN w:val="0"/>
        <w:adjustRightInd w:val="0"/>
        <w:spacing w:after="180"/>
        <w:ind w:left="720" w:firstLineChars="0"/>
        <w:contextualSpacing/>
        <w:jc w:val="left"/>
        <w:textAlignment w:val="baseline"/>
        <w:rPr>
          <w:rFonts w:ascii="Arial" w:hAnsi="Arial" w:cs="Arial"/>
          <w:kern w:val="0"/>
          <w:sz w:val="20"/>
          <w:szCs w:val="20"/>
          <w:lang w:val="en-US" w:eastAsia="zh-CN"/>
        </w:rPr>
      </w:pPr>
      <w:bookmarkStart w:id="7" w:name="_GoBack"/>
      <w:bookmarkEnd w:id="7"/>
      <w:r w:rsidRPr="0035528F">
        <w:rPr>
          <w:rFonts w:ascii="Arial" w:hAnsi="Arial" w:cs="Arial"/>
          <w:kern w:val="0"/>
          <w:sz w:val="20"/>
          <w:szCs w:val="20"/>
          <w:lang w:val="en-US" w:eastAsia="zh-CN"/>
        </w:rPr>
        <w:t>UE is required to transmit PRACH with gap &lt;=20ms.</w:t>
      </w:r>
    </w:p>
    <w:p w14:paraId="323DD70E" w14:textId="4D628207" w:rsidR="00767D46" w:rsidRDefault="00767D46" w:rsidP="00767D46">
      <w:pPr>
        <w:pStyle w:val="1"/>
        <w:numPr>
          <w:ilvl w:val="0"/>
          <w:numId w:val="0"/>
        </w:numPr>
      </w:pPr>
      <w:r>
        <w:t>2</w:t>
      </w:r>
      <w:r>
        <w:tab/>
      </w:r>
      <w:r w:rsidR="00022BB8">
        <w:tab/>
      </w:r>
      <w:r>
        <w:t>Actions</w:t>
      </w:r>
    </w:p>
    <w:p w14:paraId="096FFA39" w14:textId="73F89B0A" w:rsidR="00767D46" w:rsidRDefault="00767D46" w:rsidP="00767D46">
      <w:pPr>
        <w:spacing w:after="120"/>
        <w:ind w:left="1985" w:hanging="1985"/>
        <w:rPr>
          <w:rFonts w:ascii="Arial" w:hAnsi="Arial" w:cs="Arial"/>
          <w:b/>
        </w:rPr>
      </w:pPr>
      <w:r>
        <w:rPr>
          <w:rFonts w:ascii="Arial" w:hAnsi="Arial" w:cs="Arial"/>
          <w:b/>
        </w:rPr>
        <w:t>To RAN</w:t>
      </w:r>
      <w:r w:rsidR="00631D2E">
        <w:rPr>
          <w:rFonts w:ascii="Arial" w:hAnsi="Arial" w:cs="Arial"/>
          <w:b/>
        </w:rPr>
        <w:t>5</w:t>
      </w:r>
    </w:p>
    <w:p w14:paraId="3393ABB6" w14:textId="03C138EF" w:rsidR="00767D46" w:rsidRPr="002322D3" w:rsidRDefault="00767D46" w:rsidP="00405A94">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5528F" w:rsidRPr="0035528F">
        <w:rPr>
          <w:rFonts w:ascii="Arial" w:hAnsi="Arial" w:cs="Arial"/>
          <w:lang w:val="en-US"/>
        </w:rPr>
        <w:t>RAN4 respectfully asks RAN5 to evaluate following working assumptions and provide feedback if RAN5 identifies any issue related to the working assumptions.</w:t>
      </w:r>
    </w:p>
    <w:p w14:paraId="432F43E7" w14:textId="38514DF7" w:rsidR="00767D46" w:rsidRDefault="00767D46" w:rsidP="00767D46">
      <w:pPr>
        <w:pStyle w:val="1"/>
        <w:numPr>
          <w:ilvl w:val="0"/>
          <w:numId w:val="0"/>
        </w:numPr>
        <w:rPr>
          <w:szCs w:val="36"/>
        </w:rPr>
      </w:pPr>
      <w:r w:rsidRPr="000F6242">
        <w:rPr>
          <w:szCs w:val="36"/>
        </w:rPr>
        <w:lastRenderedPageBreak/>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90310F6" w14:textId="3714A4B8" w:rsidR="003F5A93" w:rsidRDefault="003F5A93" w:rsidP="003F5A93">
      <w:pPr>
        <w:rPr>
          <w:rFonts w:ascii="Arial" w:hAnsi="Arial" w:cs="Arial"/>
          <w:lang w:val="en-US"/>
        </w:rPr>
      </w:pPr>
      <w:r w:rsidRPr="003C12C9">
        <w:rPr>
          <w:rFonts w:ascii="Arial" w:hAnsi="Arial" w:cs="Arial"/>
          <w:lang w:val="en-US"/>
        </w:rPr>
        <w:t>TSG RAN WG4 Meeting #10</w:t>
      </w:r>
      <w:r w:rsidR="00AD0190">
        <w:rPr>
          <w:rFonts w:ascii="Arial" w:hAnsi="Arial" w:cs="Arial"/>
          <w:lang w:val="en-US"/>
        </w:rPr>
        <w:t>9</w:t>
      </w:r>
      <w:r w:rsidR="00E03007">
        <w:rPr>
          <w:rFonts w:ascii="Arial" w:hAnsi="Arial" w:cs="Arial"/>
          <w:lang w:val="en-US"/>
        </w:rPr>
        <w:tab/>
      </w:r>
      <w:r w:rsidR="00E03007">
        <w:rPr>
          <w:rFonts w:ascii="Arial" w:hAnsi="Arial" w:cs="Arial"/>
          <w:lang w:val="en-US"/>
        </w:rPr>
        <w:tab/>
      </w:r>
      <w:r w:rsidR="00E03007">
        <w:rPr>
          <w:rFonts w:ascii="Arial" w:hAnsi="Arial" w:cs="Arial"/>
          <w:lang w:val="en-US"/>
        </w:rPr>
        <w:tab/>
      </w:r>
      <w:r w:rsidR="00AD0190">
        <w:rPr>
          <w:rFonts w:ascii="Arial" w:hAnsi="Arial" w:cs="Arial"/>
          <w:lang w:val="en-US"/>
        </w:rPr>
        <w:t>November</w:t>
      </w:r>
      <w:r>
        <w:rPr>
          <w:rFonts w:ascii="Arial" w:hAnsi="Arial" w:cs="Arial"/>
          <w:lang w:val="en-US"/>
        </w:rPr>
        <w:t xml:space="preserve"> </w:t>
      </w:r>
      <w:r w:rsidR="00AD0190">
        <w:rPr>
          <w:rFonts w:ascii="Arial" w:hAnsi="Arial" w:cs="Arial"/>
          <w:lang w:val="en-US"/>
        </w:rPr>
        <w:t>13</w:t>
      </w:r>
      <w:r w:rsidRPr="003C12C9">
        <w:rPr>
          <w:rFonts w:ascii="Arial" w:hAnsi="Arial" w:cs="Arial"/>
          <w:lang w:val="en-US"/>
        </w:rPr>
        <w:t xml:space="preserve"> – </w:t>
      </w:r>
      <w:r w:rsidR="00AD0190">
        <w:rPr>
          <w:rFonts w:ascii="Arial" w:hAnsi="Arial" w:cs="Arial"/>
          <w:lang w:val="en-US"/>
        </w:rPr>
        <w:t>November</w:t>
      </w:r>
      <w:r>
        <w:rPr>
          <w:rFonts w:ascii="Arial" w:hAnsi="Arial" w:cs="Arial"/>
          <w:lang w:val="en-US"/>
        </w:rPr>
        <w:t xml:space="preserve"> </w:t>
      </w:r>
      <w:r w:rsidR="00AD0190">
        <w:rPr>
          <w:rFonts w:ascii="Arial" w:hAnsi="Arial" w:cs="Arial"/>
          <w:lang w:val="en-US"/>
        </w:rPr>
        <w:t>17</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Pr>
          <w:rFonts w:ascii="Arial" w:hAnsi="Arial" w:cs="Arial"/>
          <w:lang w:val="en-US"/>
        </w:rPr>
        <w:t xml:space="preserve">         </w:t>
      </w:r>
      <w:r w:rsidR="00AD0190">
        <w:rPr>
          <w:rFonts w:ascii="Arial" w:hAnsi="Arial" w:cs="Arial"/>
          <w:lang w:val="en-US"/>
        </w:rPr>
        <w:t>Chicago</w:t>
      </w:r>
      <w:r>
        <w:rPr>
          <w:rFonts w:ascii="Arial" w:hAnsi="Arial" w:cs="Arial"/>
          <w:lang w:val="en-US"/>
        </w:rPr>
        <w:t xml:space="preserve">, </w:t>
      </w:r>
      <w:r w:rsidR="00AD0190">
        <w:rPr>
          <w:rFonts w:ascii="Arial" w:hAnsi="Arial" w:cs="Arial"/>
          <w:lang w:val="en-US"/>
        </w:rPr>
        <w:t>USA</w:t>
      </w:r>
    </w:p>
    <w:p w14:paraId="2DFFE81C" w14:textId="780A2DE4" w:rsidR="00480B45" w:rsidRPr="007831A1" w:rsidRDefault="007831A1" w:rsidP="003F5A93">
      <w:pPr>
        <w:rPr>
          <w:rFonts w:ascii="Arial" w:hAnsi="Arial" w:cs="Arial"/>
          <w:lang w:val="en-US"/>
        </w:rPr>
      </w:pPr>
      <w:r w:rsidRPr="003C12C9">
        <w:rPr>
          <w:rFonts w:ascii="Arial" w:hAnsi="Arial" w:cs="Arial"/>
          <w:lang w:val="en-US"/>
        </w:rPr>
        <w:t>TSG RAN WG4 Meeting #1</w:t>
      </w:r>
      <w:r>
        <w:rPr>
          <w:rFonts w:ascii="Arial" w:hAnsi="Arial" w:cs="Arial"/>
          <w:lang w:val="en-US"/>
        </w:rPr>
        <w:t>10</w:t>
      </w:r>
      <w:r>
        <w:rPr>
          <w:rFonts w:ascii="Arial" w:hAnsi="Arial" w:cs="Arial"/>
          <w:lang w:val="en-US"/>
        </w:rPr>
        <w:tab/>
      </w:r>
      <w:r>
        <w:rPr>
          <w:rFonts w:ascii="Arial" w:hAnsi="Arial" w:cs="Arial"/>
          <w:lang w:val="en-US"/>
        </w:rPr>
        <w:tab/>
      </w:r>
      <w:r>
        <w:rPr>
          <w:rFonts w:ascii="Arial" w:hAnsi="Arial" w:cs="Arial"/>
          <w:lang w:val="en-US"/>
        </w:rPr>
        <w:tab/>
        <w:t>February 26</w:t>
      </w:r>
      <w:r w:rsidRPr="003C12C9">
        <w:rPr>
          <w:rFonts w:ascii="Arial" w:hAnsi="Arial" w:cs="Arial"/>
          <w:lang w:val="en-US"/>
        </w:rPr>
        <w:t xml:space="preserve"> – </w:t>
      </w:r>
      <w:r>
        <w:rPr>
          <w:rFonts w:ascii="Arial" w:hAnsi="Arial" w:cs="Arial"/>
          <w:lang w:val="en-US"/>
        </w:rPr>
        <w:t>March 1</w:t>
      </w:r>
      <w:r w:rsidRPr="003C12C9">
        <w:rPr>
          <w:rFonts w:ascii="Arial" w:hAnsi="Arial" w:cs="Arial"/>
          <w:lang w:val="en-US"/>
        </w:rPr>
        <w:t>, 202</w:t>
      </w:r>
      <w:r>
        <w:rPr>
          <w:rFonts w:ascii="Arial" w:hAnsi="Arial" w:cs="Arial"/>
          <w:lang w:val="en-US"/>
        </w:rPr>
        <w:t>4</w:t>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t>Athens, Greece</w:t>
      </w:r>
    </w:p>
    <w:sectPr w:rsidR="00480B45" w:rsidRPr="007831A1"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890BC" w16cex:dateUtc="2023-02-28T20:39:00Z"/>
  <w16cex:commentExtensible w16cex:durableId="27A9EFEC" w16cex:dateUtc="2023-03-01T13: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71DA6" w14:textId="77777777" w:rsidR="00834E87" w:rsidRDefault="00834E87" w:rsidP="0052762B">
      <w:r>
        <w:separator/>
      </w:r>
    </w:p>
  </w:endnote>
  <w:endnote w:type="continuationSeparator" w:id="0">
    <w:p w14:paraId="7373C0BB" w14:textId="77777777" w:rsidR="00834E87" w:rsidRDefault="00834E8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A2EE0" w14:textId="77777777" w:rsidR="00245A42" w:rsidRDefault="00245A4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7ACCB" w14:textId="77777777" w:rsidR="00834E87" w:rsidRDefault="00834E87" w:rsidP="0052762B">
      <w:r>
        <w:separator/>
      </w:r>
    </w:p>
  </w:footnote>
  <w:footnote w:type="continuationSeparator" w:id="0">
    <w:p w14:paraId="0DD80CEB" w14:textId="77777777" w:rsidR="00834E87" w:rsidRDefault="00834E8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801523"/>
    <w:multiLevelType w:val="hybridMultilevel"/>
    <w:tmpl w:val="2F120CD0"/>
    <w:lvl w:ilvl="0" w:tplc="4B94C9F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D07DEB"/>
    <w:multiLevelType w:val="hybridMultilevel"/>
    <w:tmpl w:val="B6A8E3A0"/>
    <w:lvl w:ilvl="0" w:tplc="2E6A0DE0">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07441E"/>
    <w:multiLevelType w:val="hybridMultilevel"/>
    <w:tmpl w:val="DA3CC6E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647EF6"/>
    <w:multiLevelType w:val="hybridMultilevel"/>
    <w:tmpl w:val="CBF28AB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9"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3"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9"/>
  </w:num>
  <w:num w:numId="3">
    <w:abstractNumId w:val="23"/>
  </w:num>
  <w:num w:numId="4">
    <w:abstractNumId w:val="37"/>
  </w:num>
  <w:num w:numId="5">
    <w:abstractNumId w:val="34"/>
  </w:num>
  <w:num w:numId="6">
    <w:abstractNumId w:val="17"/>
  </w:num>
  <w:num w:numId="7">
    <w:abstractNumId w:val="29"/>
  </w:num>
  <w:num w:numId="8">
    <w:abstractNumId w:val="46"/>
  </w:num>
  <w:num w:numId="9">
    <w:abstractNumId w:val="15"/>
  </w:num>
  <w:num w:numId="10">
    <w:abstractNumId w:val="40"/>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0"/>
  </w:num>
  <w:num w:numId="14">
    <w:abstractNumId w:val="30"/>
  </w:num>
  <w:num w:numId="15">
    <w:abstractNumId w:val="2"/>
  </w:num>
  <w:num w:numId="16">
    <w:abstractNumId w:val="18"/>
  </w:num>
  <w:num w:numId="17">
    <w:abstractNumId w:val="35"/>
  </w:num>
  <w:num w:numId="18">
    <w:abstractNumId w:val="12"/>
  </w:num>
  <w:num w:numId="19">
    <w:abstractNumId w:val="11"/>
  </w:num>
  <w:num w:numId="20">
    <w:abstractNumId w:val="4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4"/>
  </w:num>
  <w:num w:numId="23">
    <w:abstractNumId w:val="8"/>
  </w:num>
  <w:num w:numId="24">
    <w:abstractNumId w:val="10"/>
  </w:num>
  <w:num w:numId="25">
    <w:abstractNumId w:val="45"/>
  </w:num>
  <w:num w:numId="26">
    <w:abstractNumId w:val="33"/>
  </w:num>
  <w:num w:numId="27">
    <w:abstractNumId w:val="21"/>
  </w:num>
  <w:num w:numId="28">
    <w:abstractNumId w:val="1"/>
  </w:num>
  <w:num w:numId="29">
    <w:abstractNumId w:val="32"/>
  </w:num>
  <w:num w:numId="30">
    <w:abstractNumId w:val="39"/>
  </w:num>
  <w:num w:numId="31">
    <w:abstractNumId w:val="26"/>
  </w:num>
  <w:num w:numId="32">
    <w:abstractNumId w:val="43"/>
  </w:num>
  <w:num w:numId="33">
    <w:abstractNumId w:val="4"/>
  </w:num>
  <w:num w:numId="34">
    <w:abstractNumId w:val="22"/>
  </w:num>
  <w:num w:numId="35">
    <w:abstractNumId w:val="7"/>
  </w:num>
  <w:num w:numId="36">
    <w:abstractNumId w:val="24"/>
  </w:num>
  <w:num w:numId="37">
    <w:abstractNumId w:val="38"/>
  </w:num>
  <w:num w:numId="38">
    <w:abstractNumId w:val="31"/>
  </w:num>
  <w:num w:numId="39">
    <w:abstractNumId w:val="44"/>
  </w:num>
  <w:num w:numId="40">
    <w:abstractNumId w:val="36"/>
  </w:num>
  <w:num w:numId="41">
    <w:abstractNumId w:val="25"/>
  </w:num>
  <w:num w:numId="42">
    <w:abstractNumId w:val="3"/>
  </w:num>
  <w:num w:numId="43">
    <w:abstractNumId w:val="16"/>
  </w:num>
  <w:num w:numId="44">
    <w:abstractNumId w:val="13"/>
  </w:num>
  <w:num w:numId="45">
    <w:abstractNumId w:val="42"/>
  </w:num>
  <w:num w:numId="46">
    <w:abstractNumId w:val="6"/>
  </w:num>
  <w:num w:numId="4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68C"/>
    <w:rsid w:val="00006F04"/>
    <w:rsid w:val="00007B89"/>
    <w:rsid w:val="000116BD"/>
    <w:rsid w:val="00012217"/>
    <w:rsid w:val="000122DC"/>
    <w:rsid w:val="00013738"/>
    <w:rsid w:val="0001377B"/>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4CA1"/>
    <w:rsid w:val="00055332"/>
    <w:rsid w:val="000557C9"/>
    <w:rsid w:val="00055AD9"/>
    <w:rsid w:val="00055F5B"/>
    <w:rsid w:val="0005642C"/>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2FED"/>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0E8D"/>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4DD5"/>
    <w:rsid w:val="000D5181"/>
    <w:rsid w:val="000D58BA"/>
    <w:rsid w:val="000D59BD"/>
    <w:rsid w:val="000D5DCE"/>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295"/>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1B29"/>
    <w:rsid w:val="00122980"/>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8D7"/>
    <w:rsid w:val="00166E19"/>
    <w:rsid w:val="00166E22"/>
    <w:rsid w:val="0016727F"/>
    <w:rsid w:val="0016752D"/>
    <w:rsid w:val="0016772E"/>
    <w:rsid w:val="001677BF"/>
    <w:rsid w:val="00167BA0"/>
    <w:rsid w:val="00167F46"/>
    <w:rsid w:val="00167F84"/>
    <w:rsid w:val="001705AC"/>
    <w:rsid w:val="00170A94"/>
    <w:rsid w:val="0017101D"/>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3D22"/>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791"/>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3EC3"/>
    <w:rsid w:val="002145A8"/>
    <w:rsid w:val="0021494A"/>
    <w:rsid w:val="00214EFF"/>
    <w:rsid w:val="0021510C"/>
    <w:rsid w:val="002151E7"/>
    <w:rsid w:val="00215259"/>
    <w:rsid w:val="00215964"/>
    <w:rsid w:val="00215988"/>
    <w:rsid w:val="00216342"/>
    <w:rsid w:val="002163F7"/>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83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4F5"/>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2FF"/>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4DF"/>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B40"/>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62A"/>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A5B"/>
    <w:rsid w:val="00354C7F"/>
    <w:rsid w:val="00354FF1"/>
    <w:rsid w:val="00355045"/>
    <w:rsid w:val="0035528F"/>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87FBE"/>
    <w:rsid w:val="003901C2"/>
    <w:rsid w:val="003903D3"/>
    <w:rsid w:val="00390A5A"/>
    <w:rsid w:val="00390E9F"/>
    <w:rsid w:val="00390EAA"/>
    <w:rsid w:val="0039167C"/>
    <w:rsid w:val="0039296C"/>
    <w:rsid w:val="00392C08"/>
    <w:rsid w:val="00392FF3"/>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0F"/>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11C"/>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375FD"/>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EA9"/>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2ACD"/>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0B45"/>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0A42"/>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738"/>
    <w:rsid w:val="00520771"/>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C03"/>
    <w:rsid w:val="00551ED9"/>
    <w:rsid w:val="00552C55"/>
    <w:rsid w:val="00552EA4"/>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1643"/>
    <w:rsid w:val="005626F7"/>
    <w:rsid w:val="00562EDA"/>
    <w:rsid w:val="00563A91"/>
    <w:rsid w:val="00563E2C"/>
    <w:rsid w:val="00564486"/>
    <w:rsid w:val="00565C9D"/>
    <w:rsid w:val="005662C6"/>
    <w:rsid w:val="00566558"/>
    <w:rsid w:val="0056656C"/>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0DF7"/>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1D2E"/>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3D0"/>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6E6A"/>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A0A"/>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5F32"/>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2FC"/>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0F02"/>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3F9C"/>
    <w:rsid w:val="0077493F"/>
    <w:rsid w:val="00774C13"/>
    <w:rsid w:val="00775C1B"/>
    <w:rsid w:val="0077600D"/>
    <w:rsid w:val="007762BA"/>
    <w:rsid w:val="0077704B"/>
    <w:rsid w:val="007773C4"/>
    <w:rsid w:val="00780611"/>
    <w:rsid w:val="007810AF"/>
    <w:rsid w:val="007831A1"/>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C1B"/>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4E87"/>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8E5"/>
    <w:rsid w:val="00847930"/>
    <w:rsid w:val="00847DEC"/>
    <w:rsid w:val="00850933"/>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E4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26D6"/>
    <w:rsid w:val="009231BB"/>
    <w:rsid w:val="0092342A"/>
    <w:rsid w:val="009234A6"/>
    <w:rsid w:val="00923B5A"/>
    <w:rsid w:val="00923D36"/>
    <w:rsid w:val="00924145"/>
    <w:rsid w:val="00925225"/>
    <w:rsid w:val="00925909"/>
    <w:rsid w:val="00925E77"/>
    <w:rsid w:val="0092635A"/>
    <w:rsid w:val="00926547"/>
    <w:rsid w:val="00926A10"/>
    <w:rsid w:val="009271B9"/>
    <w:rsid w:val="00927C62"/>
    <w:rsid w:val="0093032D"/>
    <w:rsid w:val="0093035B"/>
    <w:rsid w:val="00930578"/>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553"/>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14EE"/>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A16"/>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53C4"/>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683"/>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494F"/>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2486"/>
    <w:rsid w:val="00A32B18"/>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0F43"/>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470"/>
    <w:rsid w:val="00A8280A"/>
    <w:rsid w:val="00A829FA"/>
    <w:rsid w:val="00A82F73"/>
    <w:rsid w:val="00A83300"/>
    <w:rsid w:val="00A83FCE"/>
    <w:rsid w:val="00A84867"/>
    <w:rsid w:val="00A85790"/>
    <w:rsid w:val="00A8586E"/>
    <w:rsid w:val="00A85AD9"/>
    <w:rsid w:val="00A85D91"/>
    <w:rsid w:val="00A860B5"/>
    <w:rsid w:val="00A86C4D"/>
    <w:rsid w:val="00A874C5"/>
    <w:rsid w:val="00A9015B"/>
    <w:rsid w:val="00A90569"/>
    <w:rsid w:val="00A90951"/>
    <w:rsid w:val="00A90986"/>
    <w:rsid w:val="00A9099E"/>
    <w:rsid w:val="00A9176E"/>
    <w:rsid w:val="00A91FD2"/>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90"/>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5C84"/>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39D"/>
    <w:rsid w:val="00B13169"/>
    <w:rsid w:val="00B13192"/>
    <w:rsid w:val="00B149B9"/>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37FF"/>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0B4"/>
    <w:rsid w:val="00B60654"/>
    <w:rsid w:val="00B60A05"/>
    <w:rsid w:val="00B60BB8"/>
    <w:rsid w:val="00B6280C"/>
    <w:rsid w:val="00B62B5B"/>
    <w:rsid w:val="00B6333D"/>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AC1"/>
    <w:rsid w:val="00B95E0B"/>
    <w:rsid w:val="00B9629D"/>
    <w:rsid w:val="00B96911"/>
    <w:rsid w:val="00B973B5"/>
    <w:rsid w:val="00B97422"/>
    <w:rsid w:val="00B97592"/>
    <w:rsid w:val="00B97E86"/>
    <w:rsid w:val="00BA089A"/>
    <w:rsid w:val="00BA105E"/>
    <w:rsid w:val="00BA20A5"/>
    <w:rsid w:val="00BA23E7"/>
    <w:rsid w:val="00BA27FC"/>
    <w:rsid w:val="00BA2BC5"/>
    <w:rsid w:val="00BA2F0C"/>
    <w:rsid w:val="00BA2F69"/>
    <w:rsid w:val="00BA317D"/>
    <w:rsid w:val="00BA3960"/>
    <w:rsid w:val="00BA3D64"/>
    <w:rsid w:val="00BA3F36"/>
    <w:rsid w:val="00BA4225"/>
    <w:rsid w:val="00BA55DD"/>
    <w:rsid w:val="00BA79DE"/>
    <w:rsid w:val="00BA7DCA"/>
    <w:rsid w:val="00BB021B"/>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77C"/>
    <w:rsid w:val="00BE354A"/>
    <w:rsid w:val="00BE3778"/>
    <w:rsid w:val="00BE38EA"/>
    <w:rsid w:val="00BE476F"/>
    <w:rsid w:val="00BE550C"/>
    <w:rsid w:val="00BE56DC"/>
    <w:rsid w:val="00BE6091"/>
    <w:rsid w:val="00BE68A7"/>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48"/>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46EE"/>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43D"/>
    <w:rsid w:val="00C3471C"/>
    <w:rsid w:val="00C34C17"/>
    <w:rsid w:val="00C358D9"/>
    <w:rsid w:val="00C35942"/>
    <w:rsid w:val="00C35AC5"/>
    <w:rsid w:val="00C36B90"/>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ABA"/>
    <w:rsid w:val="00C5016D"/>
    <w:rsid w:val="00C50B47"/>
    <w:rsid w:val="00C50D30"/>
    <w:rsid w:val="00C51292"/>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7B"/>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419"/>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00"/>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5B9C"/>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066F"/>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007"/>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57F"/>
    <w:rsid w:val="00E31F45"/>
    <w:rsid w:val="00E32B29"/>
    <w:rsid w:val="00E331E0"/>
    <w:rsid w:val="00E33717"/>
    <w:rsid w:val="00E33A4B"/>
    <w:rsid w:val="00E33ABD"/>
    <w:rsid w:val="00E33BA0"/>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71D"/>
    <w:rsid w:val="00E62982"/>
    <w:rsid w:val="00E62DA6"/>
    <w:rsid w:val="00E63065"/>
    <w:rsid w:val="00E63B3F"/>
    <w:rsid w:val="00E645F9"/>
    <w:rsid w:val="00E64F5A"/>
    <w:rsid w:val="00E6548A"/>
    <w:rsid w:val="00E65784"/>
    <w:rsid w:val="00E66DB7"/>
    <w:rsid w:val="00E66F50"/>
    <w:rsid w:val="00E674B6"/>
    <w:rsid w:val="00E67AAF"/>
    <w:rsid w:val="00E67C87"/>
    <w:rsid w:val="00E70E05"/>
    <w:rsid w:val="00E7135A"/>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2D10"/>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A6A"/>
    <w:rsid w:val="00EE4D65"/>
    <w:rsid w:val="00EE57BF"/>
    <w:rsid w:val="00EE716D"/>
    <w:rsid w:val="00EE7666"/>
    <w:rsid w:val="00EF017A"/>
    <w:rsid w:val="00EF0454"/>
    <w:rsid w:val="00EF0F28"/>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9C8"/>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24C6"/>
    <w:rsid w:val="00F4325A"/>
    <w:rsid w:val="00F432EC"/>
    <w:rsid w:val="00F4385D"/>
    <w:rsid w:val="00F43B67"/>
    <w:rsid w:val="00F43CCB"/>
    <w:rsid w:val="00F43E97"/>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4F7D"/>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303"/>
    <w:rsid w:val="00FD5585"/>
    <w:rsid w:val="00FD5729"/>
    <w:rsid w:val="00FD5731"/>
    <w:rsid w:val="00FD6212"/>
    <w:rsid w:val="00FD63E8"/>
    <w:rsid w:val="00FD63F9"/>
    <w:rsid w:val="00FD65C6"/>
    <w:rsid w:val="00FD69E7"/>
    <w:rsid w:val="00FD6C2A"/>
    <w:rsid w:val="00FD760B"/>
    <w:rsid w:val="00FE1406"/>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BCD"/>
    <w:rsid w:val="00FF0C84"/>
    <w:rsid w:val="00FF12D7"/>
    <w:rsid w:val="00FF226E"/>
    <w:rsid w:val="00FF23C7"/>
    <w:rsid w:val="00FF2CCD"/>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A9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落11,목록단"/>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목록단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 w:type="character" w:styleId="afff3">
    <w:name w:val="Unresolved Mention"/>
    <w:basedOn w:val="a2"/>
    <w:uiPriority w:val="99"/>
    <w:semiHidden/>
    <w:unhideWhenUsed/>
    <w:rsid w:val="009265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37E38-6F38-48F0-ACD7-10EFD9DA03B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294</TotalTime>
  <Pages>2</Pages>
  <Words>278</Words>
  <Characters>1589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80</cp:revision>
  <cp:lastPrinted>2010-01-07T02:23:00Z</cp:lastPrinted>
  <dcterms:created xsi:type="dcterms:W3CDTF">2023-03-02T15:18:00Z</dcterms:created>
  <dcterms:modified xsi:type="dcterms:W3CDTF">2023-09-27T09:56:00Z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(3)wvo5Hqi4x/wzpGzTcxA2Hfb4dzRb+0fhAexi6UEFhjGfPpenZw9Cv2ekKtJ97g7fVrY0XlUW
YF0lClowOl8S2QGL/949qMVXVybC1KJYrZNaq9VfM/RTKf0H3AH1UUFjMZ34mRWCzsTEI/oD
GSLaP/hi3NlgMN5ABzzkX235cs3FSAiUnBuKTdWn7PWOgavsDXw1jevS/o4HJA4U7Cisc/Ta
GPT2mBwHMvCv+XWxpj</vt:lpwstr>
  </property>
  <property fmtid="{D5CDD505-2E9C-101B-9397-08002B2CF9AE}" pid="15" name="_2015_ms_pID_725343_00">
    <vt:lpwstr>_2015_ms_pID_725343</vt:lpwstr>
  </property>
  <property fmtid="{D5CDD505-2E9C-101B-9397-08002B2CF9AE}" pid="16" name="_2015_ms_pID_7253431">
    <vt:lpwstr>ul+0j7EB216kWUFwsZb/7KsuklUlhsec558ANPzgKNPrvjsF85HC07
9I88f9uKpy2dIekqrjcsqsh5JCtgMsrqjCIf0hzyQZc+yMyTuv/4zd8oKR3gQD+WZh0lW55/
LKOsBdEDGmqYx4RouPX4jnObgmABREGsox1jGwq0rDkLEAGaQrRArW4q5PY5fjBnYZBKUCsg
fgPruDK1FmlJuxtMyp3DlZODhx60q/pSeaM8</vt:lpwstr>
  </property>
  <property fmtid="{D5CDD505-2E9C-101B-9397-08002B2CF9AE}" pid="17" name="_2015_ms_pID_7253431_00">
    <vt:lpwstr>_2015_ms_pID_7253431</vt:lpwstr>
  </property>
  <property fmtid="{D5CDD505-2E9C-101B-9397-08002B2CF9AE}" pid="18" name="_2015_ms_pID_7253432">
    <vt:lpwstr>mg==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1695807659</vt:lpwstr>
  </property>
</Properties>
</file>